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EF3" w:rsidRDefault="00FB1EF3" w:rsidP="00FB1EF3">
      <w:pPr>
        <w:rPr>
          <w:b/>
          <w:sz w:val="24"/>
        </w:rPr>
      </w:pPr>
    </w:p>
    <w:p w:rsidR="00FB1EF3" w:rsidRPr="00FB1EF3" w:rsidRDefault="00FB1EF3" w:rsidP="00FB1EF3">
      <w:pPr>
        <w:pStyle w:val="4"/>
        <w:rPr>
          <w:sz w:val="28"/>
          <w:szCs w:val="28"/>
        </w:rPr>
      </w:pPr>
      <w:r w:rsidRPr="00FB1EF3">
        <w:rPr>
          <w:sz w:val="28"/>
          <w:szCs w:val="28"/>
        </w:rPr>
        <w:t>АДМИНИСТРАЦИЯ</w:t>
      </w:r>
    </w:p>
    <w:p w:rsidR="00FB1EF3" w:rsidRPr="00FB1EF3" w:rsidRDefault="00FB1EF3" w:rsidP="00FB1EF3">
      <w:pPr>
        <w:jc w:val="center"/>
        <w:rPr>
          <w:b/>
          <w:sz w:val="28"/>
          <w:szCs w:val="28"/>
        </w:rPr>
      </w:pPr>
      <w:r w:rsidRPr="00FB1EF3">
        <w:rPr>
          <w:b/>
          <w:sz w:val="28"/>
          <w:szCs w:val="28"/>
        </w:rPr>
        <w:t>НОВОБУРАССКОГО МУНИЦИПАЛЬНОГО ОБРАЗОВАНИЯ</w:t>
      </w:r>
    </w:p>
    <w:p w:rsidR="00FB1EF3" w:rsidRPr="00FB1EF3" w:rsidRDefault="00FB1EF3" w:rsidP="00FB1EF3">
      <w:pPr>
        <w:jc w:val="center"/>
        <w:rPr>
          <w:b/>
          <w:sz w:val="28"/>
          <w:szCs w:val="28"/>
        </w:rPr>
      </w:pPr>
      <w:r w:rsidRPr="00FB1EF3">
        <w:rPr>
          <w:b/>
          <w:sz w:val="28"/>
          <w:szCs w:val="28"/>
        </w:rPr>
        <w:t>НОВОБУРАССКОГО МУНИЦИПАЛЬНОГО РАЙОНА</w:t>
      </w:r>
    </w:p>
    <w:p w:rsidR="00FB1EF3" w:rsidRPr="00FB1EF3" w:rsidRDefault="00FB1EF3" w:rsidP="00FB1EF3">
      <w:pPr>
        <w:jc w:val="center"/>
        <w:rPr>
          <w:b/>
          <w:sz w:val="28"/>
          <w:szCs w:val="28"/>
        </w:rPr>
      </w:pPr>
      <w:r w:rsidRPr="00FB1EF3">
        <w:rPr>
          <w:b/>
          <w:sz w:val="28"/>
          <w:szCs w:val="28"/>
        </w:rPr>
        <w:t>САРАТОВСКОЙ  ОБЛАСТИ</w:t>
      </w:r>
    </w:p>
    <w:p w:rsidR="00FB1EF3" w:rsidRDefault="00FB1EF3" w:rsidP="00FB1EF3">
      <w:pPr>
        <w:jc w:val="center"/>
        <w:rPr>
          <w:b/>
          <w:sz w:val="24"/>
        </w:rPr>
      </w:pPr>
    </w:p>
    <w:p w:rsidR="00FB1EF3" w:rsidRDefault="00FB1EF3" w:rsidP="00FB1EF3">
      <w:pPr>
        <w:jc w:val="center"/>
        <w:rPr>
          <w:b/>
          <w:sz w:val="24"/>
        </w:rPr>
      </w:pPr>
    </w:p>
    <w:p w:rsidR="00FB1EF3" w:rsidRDefault="00FB1EF3" w:rsidP="00FB1EF3">
      <w:pPr>
        <w:jc w:val="center"/>
        <w:rPr>
          <w:b/>
          <w:sz w:val="24"/>
        </w:rPr>
      </w:pPr>
    </w:p>
    <w:p w:rsidR="00FB1EF3" w:rsidRPr="006D65BC" w:rsidRDefault="00FB1EF3" w:rsidP="00FB1EF3">
      <w:pPr>
        <w:jc w:val="center"/>
        <w:rPr>
          <w:b/>
          <w:sz w:val="24"/>
        </w:rPr>
      </w:pPr>
    </w:p>
    <w:p w:rsidR="00FB1EF3" w:rsidRPr="006D65BC" w:rsidRDefault="00FB1EF3" w:rsidP="00FB1EF3">
      <w:pPr>
        <w:jc w:val="center"/>
        <w:rPr>
          <w:b/>
          <w:sz w:val="30"/>
        </w:rPr>
      </w:pPr>
      <w:r w:rsidRPr="006D65BC">
        <w:rPr>
          <w:b/>
          <w:sz w:val="30"/>
        </w:rPr>
        <w:t>ПОСТАНОВЛЕН</w:t>
      </w:r>
      <w:r w:rsidR="00543CEC">
        <w:rPr>
          <w:b/>
          <w:sz w:val="30"/>
        </w:rPr>
        <w:t>ИЕ</w:t>
      </w:r>
    </w:p>
    <w:p w:rsidR="00FB1EF3" w:rsidRPr="006D65BC" w:rsidRDefault="00FB1EF3" w:rsidP="00FB1EF3">
      <w:pPr>
        <w:jc w:val="center"/>
        <w:rPr>
          <w:b/>
          <w:sz w:val="28"/>
        </w:rPr>
      </w:pPr>
    </w:p>
    <w:p w:rsidR="00FB1EF3" w:rsidRPr="00543CEC" w:rsidRDefault="00FB1EF3" w:rsidP="00FB1EF3">
      <w:pPr>
        <w:ind w:firstLine="720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 xml:space="preserve">от </w:t>
      </w:r>
      <w:r w:rsidR="00543CEC" w:rsidRPr="00543CEC">
        <w:rPr>
          <w:b/>
          <w:sz w:val="28"/>
          <w:szCs w:val="28"/>
        </w:rPr>
        <w:t>16.05.2011</w:t>
      </w:r>
      <w:r w:rsidRPr="00543CEC">
        <w:rPr>
          <w:b/>
          <w:sz w:val="28"/>
          <w:szCs w:val="28"/>
        </w:rPr>
        <w:t xml:space="preserve"> г.                                          </w:t>
      </w:r>
      <w:r w:rsidR="00543CEC" w:rsidRPr="00543CEC">
        <w:rPr>
          <w:b/>
          <w:sz w:val="28"/>
          <w:szCs w:val="28"/>
        </w:rPr>
        <w:t xml:space="preserve">                       </w:t>
      </w:r>
      <w:r w:rsidR="00543CEC">
        <w:rPr>
          <w:b/>
          <w:sz w:val="28"/>
          <w:szCs w:val="28"/>
        </w:rPr>
        <w:tab/>
      </w:r>
      <w:r w:rsidR="00543CEC">
        <w:rPr>
          <w:b/>
          <w:sz w:val="28"/>
          <w:szCs w:val="28"/>
        </w:rPr>
        <w:tab/>
      </w:r>
      <w:r w:rsidR="00543CEC" w:rsidRPr="00543CEC">
        <w:rPr>
          <w:b/>
          <w:sz w:val="28"/>
          <w:szCs w:val="28"/>
        </w:rPr>
        <w:t xml:space="preserve"> № 44</w:t>
      </w:r>
    </w:p>
    <w:p w:rsidR="00FB1EF3" w:rsidRDefault="00FB1EF3" w:rsidP="00FB1EF3">
      <w:pPr>
        <w:jc w:val="center"/>
        <w:rPr>
          <w:sz w:val="28"/>
          <w:szCs w:val="28"/>
        </w:rPr>
      </w:pPr>
    </w:p>
    <w:p w:rsidR="00FB1EF3" w:rsidRDefault="00FB1EF3" w:rsidP="00FB1EF3">
      <w:pPr>
        <w:jc w:val="center"/>
        <w:rPr>
          <w:sz w:val="28"/>
          <w:szCs w:val="28"/>
        </w:rPr>
      </w:pPr>
      <w:r w:rsidRPr="006D65BC">
        <w:rPr>
          <w:sz w:val="28"/>
          <w:szCs w:val="28"/>
        </w:rPr>
        <w:t>р.п. Новые Бурасы</w:t>
      </w:r>
    </w:p>
    <w:p w:rsidR="00FB1EF3" w:rsidRDefault="00FB1EF3" w:rsidP="00FB1EF3">
      <w:pPr>
        <w:ind w:firstLine="720"/>
        <w:jc w:val="center"/>
        <w:rPr>
          <w:sz w:val="28"/>
          <w:szCs w:val="28"/>
        </w:rPr>
      </w:pPr>
    </w:p>
    <w:p w:rsidR="00FB1EF3" w:rsidRPr="00543CEC" w:rsidRDefault="00FB1EF3" w:rsidP="00FB1EF3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 xml:space="preserve">О </w:t>
      </w:r>
      <w:r w:rsidR="00543CEC">
        <w:rPr>
          <w:b/>
          <w:sz w:val="28"/>
          <w:szCs w:val="28"/>
        </w:rPr>
        <w:t xml:space="preserve">внесении изменений </w:t>
      </w:r>
      <w:r w:rsidR="00CD1B5B">
        <w:rPr>
          <w:b/>
          <w:sz w:val="28"/>
          <w:szCs w:val="28"/>
        </w:rPr>
        <w:t xml:space="preserve">в приложение </w:t>
      </w:r>
      <w:r w:rsidR="00543CEC">
        <w:rPr>
          <w:b/>
          <w:sz w:val="28"/>
          <w:szCs w:val="28"/>
        </w:rPr>
        <w:t xml:space="preserve">к постановлению № 32 от 20.04.2010 года «О </w:t>
      </w:r>
      <w:r w:rsidRPr="00543CEC">
        <w:rPr>
          <w:b/>
          <w:sz w:val="28"/>
          <w:szCs w:val="28"/>
        </w:rPr>
        <w:t>порядке проведения антикоррупционной экспертизы</w:t>
      </w:r>
    </w:p>
    <w:p w:rsidR="00FB1EF3" w:rsidRPr="00543CEC" w:rsidRDefault="00FB1EF3" w:rsidP="00FB1EF3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>нормативных правовых актов</w:t>
      </w:r>
      <w:r w:rsidR="00543CEC">
        <w:rPr>
          <w:b/>
          <w:sz w:val="28"/>
          <w:szCs w:val="28"/>
        </w:rPr>
        <w:t xml:space="preserve"> </w:t>
      </w:r>
      <w:r w:rsidRPr="00543CEC">
        <w:rPr>
          <w:b/>
          <w:sz w:val="28"/>
          <w:szCs w:val="28"/>
        </w:rPr>
        <w:t>и проектов нормативных правовых актов</w:t>
      </w:r>
    </w:p>
    <w:p w:rsidR="00FB1EF3" w:rsidRPr="00543CEC" w:rsidRDefault="00FB1EF3" w:rsidP="00FB1EF3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>Новобурасского муниципального образования</w:t>
      </w:r>
      <w:r w:rsidR="00543CEC">
        <w:rPr>
          <w:b/>
          <w:sz w:val="28"/>
          <w:szCs w:val="28"/>
        </w:rPr>
        <w:t>»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Федерального закона от 17 июля 2009 года № 172-ФЗ « Об антикоррупционной экспертизе нормативных правовых актов и проектов нормативных правовых актов», в соответствии со ст.6 Федерального Закона от 25.12.2008г № 273-ФЗ «О противодействии коррупции»,</w:t>
      </w:r>
      <w:r w:rsidR="00543CEC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Законом Саратовской обл</w:t>
      </w:r>
      <w:r w:rsidR="00543CEC">
        <w:rPr>
          <w:sz w:val="28"/>
          <w:szCs w:val="28"/>
        </w:rPr>
        <w:t>асти от 29.12.2006г № 155-ЗСО «</w:t>
      </w:r>
      <w:r>
        <w:rPr>
          <w:sz w:val="28"/>
          <w:szCs w:val="28"/>
        </w:rPr>
        <w:t>О противодействии коррупции в Саратовской области», Постановлением Правительства Саратовской области от 03.12.2009№ 601-П «О порядке проведения</w:t>
      </w:r>
      <w:proofErr w:type="gramEnd"/>
      <w:r>
        <w:rPr>
          <w:sz w:val="28"/>
          <w:szCs w:val="28"/>
        </w:rPr>
        <w:t xml:space="preserve"> антикоррупционной экспертизы нормативных правовых актов и проектов нормативных правовых актов области», так же Уставом Новобурас</w:t>
      </w:r>
      <w:r w:rsidR="00543CEC">
        <w:rPr>
          <w:sz w:val="28"/>
          <w:szCs w:val="28"/>
        </w:rPr>
        <w:t>ского муниципального образования</w:t>
      </w:r>
    </w:p>
    <w:p w:rsidR="00FB1EF3" w:rsidRDefault="00FB1EF3" w:rsidP="00FB1EF3">
      <w:pPr>
        <w:ind w:firstLine="720"/>
        <w:rPr>
          <w:sz w:val="28"/>
          <w:szCs w:val="28"/>
        </w:rPr>
      </w:pPr>
    </w:p>
    <w:p w:rsidR="00FB1EF3" w:rsidRDefault="00543CEC" w:rsidP="00543CEC">
      <w:pPr>
        <w:ind w:firstLine="720"/>
        <w:jc w:val="center"/>
        <w:rPr>
          <w:b/>
          <w:sz w:val="28"/>
          <w:szCs w:val="28"/>
        </w:rPr>
      </w:pPr>
      <w:r w:rsidRPr="00543CEC">
        <w:rPr>
          <w:b/>
          <w:sz w:val="28"/>
          <w:szCs w:val="28"/>
        </w:rPr>
        <w:t>ПОСТАНОВЛЯЮ:</w:t>
      </w:r>
    </w:p>
    <w:p w:rsidR="00543CEC" w:rsidRPr="00543CEC" w:rsidRDefault="00543CEC" w:rsidP="00543CEC">
      <w:pPr>
        <w:ind w:firstLine="720"/>
        <w:jc w:val="center"/>
        <w:rPr>
          <w:b/>
          <w:sz w:val="28"/>
          <w:szCs w:val="28"/>
        </w:rPr>
      </w:pPr>
    </w:p>
    <w:p w:rsidR="00543CEC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43CEC">
        <w:rPr>
          <w:sz w:val="28"/>
          <w:szCs w:val="28"/>
        </w:rPr>
        <w:t xml:space="preserve">. </w:t>
      </w:r>
      <w:r w:rsidR="00543CEC" w:rsidRPr="00543CEC">
        <w:rPr>
          <w:sz w:val="28"/>
          <w:szCs w:val="28"/>
        </w:rPr>
        <w:t>Внести изменения в приложение к постановлению № 32 от 20.04.201</w:t>
      </w:r>
      <w:r w:rsidR="00543CEC">
        <w:rPr>
          <w:sz w:val="28"/>
          <w:szCs w:val="28"/>
        </w:rPr>
        <w:t>0</w:t>
      </w:r>
      <w:r w:rsidR="00543CEC" w:rsidRPr="00543CEC">
        <w:rPr>
          <w:sz w:val="28"/>
          <w:szCs w:val="28"/>
        </w:rPr>
        <w:t xml:space="preserve"> года «О порядке проведения антикоррупционной экспертизы</w:t>
      </w:r>
      <w:r w:rsidR="00543CEC">
        <w:rPr>
          <w:sz w:val="28"/>
          <w:szCs w:val="28"/>
        </w:rPr>
        <w:t xml:space="preserve"> </w:t>
      </w:r>
      <w:r w:rsidR="00543CEC" w:rsidRPr="00543CEC">
        <w:rPr>
          <w:sz w:val="28"/>
          <w:szCs w:val="28"/>
        </w:rPr>
        <w:t>нормативных правовых актов и проектов нормативных правовых актов</w:t>
      </w:r>
      <w:r w:rsidR="00543CEC">
        <w:rPr>
          <w:sz w:val="28"/>
          <w:szCs w:val="28"/>
        </w:rPr>
        <w:t xml:space="preserve"> </w:t>
      </w:r>
      <w:r w:rsidR="00543CEC" w:rsidRPr="00543CEC">
        <w:rPr>
          <w:sz w:val="28"/>
          <w:szCs w:val="28"/>
        </w:rPr>
        <w:t>Новобурасского муниципального образования»</w:t>
      </w:r>
      <w:r w:rsidR="00543CEC">
        <w:rPr>
          <w:sz w:val="28"/>
          <w:szCs w:val="28"/>
        </w:rPr>
        <w:t xml:space="preserve"> Новобурасского муниципального района Саратовской области, изложив его в новой редакции (Приложение 2).</w:t>
      </w:r>
    </w:p>
    <w:p w:rsidR="00543CEC" w:rsidRDefault="00543CEC" w:rsidP="00543CE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1EF3">
        <w:rPr>
          <w:sz w:val="28"/>
          <w:szCs w:val="28"/>
        </w:rPr>
        <w:t>. Настоящее постановление вступает в силу со дня его подписания</w:t>
      </w:r>
      <w:r>
        <w:rPr>
          <w:sz w:val="28"/>
          <w:szCs w:val="28"/>
        </w:rPr>
        <w:t xml:space="preserve"> и подлежит</w:t>
      </w:r>
    </w:p>
    <w:p w:rsidR="00FB1EF3" w:rsidRDefault="00543CEC" w:rsidP="00543CEC">
      <w:pPr>
        <w:jc w:val="both"/>
        <w:rPr>
          <w:sz w:val="28"/>
          <w:szCs w:val="28"/>
        </w:rPr>
      </w:pPr>
      <w:r>
        <w:rPr>
          <w:sz w:val="28"/>
          <w:szCs w:val="28"/>
        </w:rPr>
        <w:t>обнародованию.</w:t>
      </w:r>
    </w:p>
    <w:p w:rsidR="00543CEC" w:rsidRDefault="00543CEC" w:rsidP="00543CEC">
      <w:pPr>
        <w:jc w:val="both"/>
        <w:rPr>
          <w:sz w:val="28"/>
          <w:szCs w:val="28"/>
        </w:rPr>
      </w:pPr>
    </w:p>
    <w:p w:rsidR="00FB1EF3" w:rsidRDefault="00FB1EF3" w:rsidP="00543CEC">
      <w:pPr>
        <w:ind w:left="720" w:firstLine="720"/>
        <w:jc w:val="both"/>
        <w:rPr>
          <w:sz w:val="28"/>
          <w:szCs w:val="28"/>
        </w:rPr>
      </w:pPr>
    </w:p>
    <w:p w:rsidR="00543CEC" w:rsidRDefault="00FB1EF3" w:rsidP="00543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Новобурасского </w:t>
      </w:r>
    </w:p>
    <w:p w:rsidR="00FB1EF3" w:rsidRDefault="00543CEC" w:rsidP="00543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 w:rsidR="00FB1EF3">
        <w:rPr>
          <w:sz w:val="28"/>
          <w:szCs w:val="28"/>
        </w:rPr>
        <w:tab/>
      </w:r>
      <w:r w:rsidR="00FB1EF3">
        <w:rPr>
          <w:sz w:val="28"/>
          <w:szCs w:val="28"/>
        </w:rPr>
        <w:tab/>
      </w:r>
      <w:r w:rsidR="00FB1EF3">
        <w:rPr>
          <w:sz w:val="28"/>
          <w:szCs w:val="28"/>
        </w:rPr>
        <w:tab/>
      </w:r>
      <w:r w:rsidR="00FB1EF3">
        <w:rPr>
          <w:sz w:val="28"/>
          <w:szCs w:val="28"/>
        </w:rPr>
        <w:tab/>
      </w:r>
      <w:r w:rsidR="00FB1EF3">
        <w:rPr>
          <w:sz w:val="28"/>
          <w:szCs w:val="28"/>
        </w:rPr>
        <w:tab/>
        <w:t>С.А. Брюзгин</w:t>
      </w:r>
    </w:p>
    <w:p w:rsidR="00FB1EF3" w:rsidRDefault="00FB1EF3" w:rsidP="00FB1EF3">
      <w:pPr>
        <w:ind w:firstLine="720"/>
        <w:rPr>
          <w:sz w:val="28"/>
          <w:szCs w:val="28"/>
        </w:rPr>
      </w:pPr>
    </w:p>
    <w:p w:rsidR="00FB1EF3" w:rsidRDefault="00FB1EF3" w:rsidP="00FB1EF3">
      <w:pPr>
        <w:ind w:firstLine="720"/>
        <w:rPr>
          <w:sz w:val="28"/>
          <w:szCs w:val="28"/>
        </w:rPr>
      </w:pPr>
    </w:p>
    <w:p w:rsidR="00FB1EF3" w:rsidRDefault="00FB1EF3" w:rsidP="00FB1EF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B1EF3" w:rsidRDefault="00FB1EF3" w:rsidP="00FB1EF3">
      <w:pPr>
        <w:ind w:left="720"/>
        <w:jc w:val="both"/>
        <w:rPr>
          <w:sz w:val="28"/>
          <w:szCs w:val="28"/>
        </w:rPr>
      </w:pPr>
    </w:p>
    <w:p w:rsidR="00543CEC" w:rsidRDefault="00543CEC" w:rsidP="00FB1EF3">
      <w:pPr>
        <w:ind w:left="720"/>
        <w:jc w:val="both"/>
        <w:rPr>
          <w:sz w:val="28"/>
          <w:szCs w:val="28"/>
        </w:rPr>
      </w:pPr>
    </w:p>
    <w:p w:rsidR="00543CEC" w:rsidRDefault="00543CEC" w:rsidP="00FB1EF3">
      <w:pPr>
        <w:ind w:left="720"/>
        <w:jc w:val="both"/>
        <w:rPr>
          <w:sz w:val="28"/>
          <w:szCs w:val="28"/>
        </w:rPr>
      </w:pPr>
    </w:p>
    <w:p w:rsidR="00FB1EF3" w:rsidRDefault="00FB1EF3" w:rsidP="00FB1EF3">
      <w:pPr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543CEC">
        <w:rPr>
          <w:sz w:val="22"/>
          <w:szCs w:val="22"/>
        </w:rPr>
        <w:t>риложение №1 к Постановлению № 44</w:t>
      </w:r>
    </w:p>
    <w:p w:rsidR="00FB1EF3" w:rsidRDefault="00FB1EF3" w:rsidP="00FB1EF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543CEC">
        <w:rPr>
          <w:sz w:val="22"/>
          <w:szCs w:val="22"/>
        </w:rPr>
        <w:t>от 16</w:t>
      </w:r>
      <w:r>
        <w:rPr>
          <w:sz w:val="22"/>
          <w:szCs w:val="22"/>
        </w:rPr>
        <w:t>.0</w:t>
      </w:r>
      <w:r w:rsidR="00543CEC">
        <w:rPr>
          <w:sz w:val="22"/>
          <w:szCs w:val="22"/>
        </w:rPr>
        <w:t>5.2011</w:t>
      </w:r>
      <w:r>
        <w:rPr>
          <w:sz w:val="22"/>
          <w:szCs w:val="22"/>
        </w:rPr>
        <w:t xml:space="preserve"> года.</w:t>
      </w:r>
    </w:p>
    <w:p w:rsidR="00FB1EF3" w:rsidRDefault="00FB1EF3" w:rsidP="00FB1EF3">
      <w:pPr>
        <w:ind w:left="720" w:firstLine="720"/>
        <w:rPr>
          <w:sz w:val="22"/>
          <w:szCs w:val="22"/>
        </w:rPr>
      </w:pPr>
    </w:p>
    <w:p w:rsidR="00FB1EF3" w:rsidRDefault="00FB1EF3" w:rsidP="00543CE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ПРАВИЛА</w:t>
      </w:r>
    </w:p>
    <w:p w:rsidR="00FB1EF3" w:rsidRDefault="00FB1EF3" w:rsidP="00543CE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антикоррупционной экспертизы</w:t>
      </w:r>
    </w:p>
    <w:p w:rsidR="00FB1EF3" w:rsidRDefault="00FB1EF3" w:rsidP="00543CEC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</w:t>
      </w:r>
    </w:p>
    <w:p w:rsidR="00FB1EF3" w:rsidRDefault="00FB1EF3" w:rsidP="00543CEC">
      <w:pPr>
        <w:jc w:val="center"/>
        <w:rPr>
          <w:sz w:val="28"/>
          <w:szCs w:val="28"/>
        </w:rPr>
      </w:pPr>
      <w:r>
        <w:rPr>
          <w:sz w:val="28"/>
          <w:szCs w:val="28"/>
        </w:rPr>
        <w:t>и проектов нормативных правовых актов</w:t>
      </w:r>
    </w:p>
    <w:p w:rsidR="00FB1EF3" w:rsidRDefault="00FB1EF3" w:rsidP="00543CE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образования</w:t>
      </w:r>
    </w:p>
    <w:p w:rsidR="00FB1EF3" w:rsidRDefault="00FB1EF3" w:rsidP="00543CEC">
      <w:pPr>
        <w:ind w:firstLine="720"/>
        <w:rPr>
          <w:sz w:val="28"/>
          <w:szCs w:val="28"/>
        </w:rPr>
      </w:pP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1.Настоящие Правила регулируют проведение антикоррупционной экспертизы нормативных правовых актов и проектов нормативных правовых актов (далее – </w:t>
      </w:r>
      <w:proofErr w:type="spellStart"/>
      <w:r>
        <w:rPr>
          <w:sz w:val="28"/>
          <w:szCs w:val="28"/>
        </w:rPr>
        <w:t>антикоррупционная</w:t>
      </w:r>
      <w:proofErr w:type="spellEnd"/>
      <w:r>
        <w:rPr>
          <w:sz w:val="28"/>
          <w:szCs w:val="28"/>
        </w:rPr>
        <w:t xml:space="preserve"> экспертиза)  межведомственной комиссией уполномоченной на проведение экспертизы  нормативных правовых актов и проектов нормативных правовых актов на </w:t>
      </w:r>
      <w:proofErr w:type="spellStart"/>
      <w:r>
        <w:rPr>
          <w:sz w:val="28"/>
          <w:szCs w:val="28"/>
        </w:rPr>
        <w:t>коррупциогенность</w:t>
      </w:r>
      <w:proofErr w:type="spellEnd"/>
      <w:r>
        <w:rPr>
          <w:sz w:val="28"/>
          <w:szCs w:val="28"/>
        </w:rPr>
        <w:t xml:space="preserve"> (далее – </w:t>
      </w:r>
      <w:proofErr w:type="spellStart"/>
      <w:r>
        <w:rPr>
          <w:sz w:val="28"/>
          <w:szCs w:val="28"/>
        </w:rPr>
        <w:t>комиссиия</w:t>
      </w:r>
      <w:proofErr w:type="spellEnd"/>
      <w:r>
        <w:rPr>
          <w:sz w:val="28"/>
          <w:szCs w:val="28"/>
        </w:rPr>
        <w:t>).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2.Антикоррупционая экспертиза проводится в соответствии с  Федеральным законом « Об антикоррупционной экспертизе нормативных правовых актов и проектов нормативных правовых актов» от 17 июля 2009 года № 172-ФЗ и согласно методике, определенной Правительством Российской Федерации (далее - методика).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3.Комиссия проводит </w:t>
      </w:r>
      <w:proofErr w:type="spellStart"/>
      <w:r>
        <w:rPr>
          <w:sz w:val="28"/>
          <w:szCs w:val="28"/>
        </w:rPr>
        <w:t>антикоррупционную</w:t>
      </w:r>
      <w:proofErr w:type="spellEnd"/>
      <w:r>
        <w:rPr>
          <w:sz w:val="28"/>
          <w:szCs w:val="28"/>
        </w:rPr>
        <w:t xml:space="preserve"> экспертизу разрабатываемых органом местного самоуправления нормативных правовых актов и проектов нормативных правовых актов.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проводится также </w:t>
      </w:r>
      <w:proofErr w:type="spellStart"/>
      <w:r>
        <w:rPr>
          <w:sz w:val="28"/>
          <w:szCs w:val="28"/>
        </w:rPr>
        <w:t>антикорупционная</w:t>
      </w:r>
      <w:proofErr w:type="spellEnd"/>
      <w:r>
        <w:rPr>
          <w:sz w:val="28"/>
          <w:szCs w:val="28"/>
        </w:rPr>
        <w:t xml:space="preserve"> экспертиза проектов решений представительных органов в случае направления их представительным органом с предложением о проведении </w:t>
      </w:r>
      <w:proofErr w:type="spellStart"/>
      <w:r>
        <w:rPr>
          <w:sz w:val="28"/>
          <w:szCs w:val="28"/>
        </w:rPr>
        <w:t>антикоррупцинной</w:t>
      </w:r>
      <w:proofErr w:type="spellEnd"/>
      <w:r>
        <w:rPr>
          <w:sz w:val="28"/>
          <w:szCs w:val="28"/>
        </w:rPr>
        <w:t xml:space="preserve"> экспертизы.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Антикоррупционная</w:t>
      </w:r>
      <w:proofErr w:type="spellEnd"/>
      <w:r>
        <w:rPr>
          <w:sz w:val="28"/>
          <w:szCs w:val="28"/>
        </w:rPr>
        <w:t xml:space="preserve"> экспертиза действующих нормативных правовых актов района проводится комиссией  при мониторинге их применения.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4.По результатам антикоррупционной экспертизы комиссией составляется экспертное заключение, которое оформляется в соответствии  с методикой и направляется, соответственно разработчику нормативного правового акта или представительному органу.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проводит </w:t>
      </w:r>
      <w:proofErr w:type="spellStart"/>
      <w:r>
        <w:rPr>
          <w:sz w:val="28"/>
          <w:szCs w:val="28"/>
        </w:rPr>
        <w:t>антикоррупционную</w:t>
      </w:r>
      <w:proofErr w:type="spellEnd"/>
      <w:r>
        <w:rPr>
          <w:sz w:val="28"/>
          <w:szCs w:val="28"/>
        </w:rPr>
        <w:t xml:space="preserve"> экспертизу и направляет заключение в соответствующий орган в срок не более 5 рабочих дней.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антикоррупционной экспертизы носит рекомендательный характер и подлежит обязательному рассмотрению соответствующим органом: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действующего нормативного правового акта – в срок не более 30 календарных дней;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проекта нормативного правового акта – до предоставления проекта на регистрацию в отдел по муниципальной службе и кадровой работе,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обращениями граждан или в представительный орган.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несогласия соответствующего органа – разработчика проекта нормативного правового акта с заключением антикоррупционной экспертизы, проведенной комиссией о наличии в нормативном правовом акте, проекте нормативного правового акта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факторов, соответствующий орган, по результатам рассмотрения заключения в срок, указанный в п.4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3-4: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отзыв с обоснованием своего несогласия  в комиссию;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стадии регистрации проекта нормативного правового акта прилагает отзыв с обоснованием своего несогласия.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6.Комиссия в случае обнаружения в нормативных правовых актах и проектах нормативных правовых актов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факторов, принятие </w:t>
      </w:r>
      <w:proofErr w:type="gramStart"/>
      <w:r>
        <w:rPr>
          <w:sz w:val="28"/>
          <w:szCs w:val="28"/>
        </w:rPr>
        <w:t>мер</w:t>
      </w:r>
      <w:proofErr w:type="gramEnd"/>
      <w:r>
        <w:rPr>
          <w:sz w:val="28"/>
          <w:szCs w:val="28"/>
        </w:rPr>
        <w:t xml:space="preserve"> по устранению которых не относится к компетенции органов местного самоуправления и представительного органа, в срок не более 5 рабочих дней направляет информацию о выявленных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в прокуратуру Новобурасского района.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7.Корупциогенные факторы проекта нормативного правового акта, выявленные при проведении антикоррупционной экспертизы комиссией, устраняются на стадии доработки проекта соответствующим органом – разработчиком проекта.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 действующего нормативного правового акта, выявленные при проведении антикоррупционной экспертизы, устраняются соответствующим органом – разработчиком проекта в установленном порядке.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8.Независимая </w:t>
      </w:r>
      <w:proofErr w:type="spellStart"/>
      <w:r>
        <w:rPr>
          <w:sz w:val="28"/>
          <w:szCs w:val="28"/>
        </w:rPr>
        <w:t>антикоррупционная</w:t>
      </w:r>
      <w:proofErr w:type="spellEnd"/>
      <w:r>
        <w:rPr>
          <w:sz w:val="28"/>
          <w:szCs w:val="28"/>
        </w:rPr>
        <w:t xml:space="preserve"> экспертиза проводится в соответствии с Федеральным законом «Об антикоррупционной экспертизе нормативных правовых актов и проектов нормативных правовых актов» институтами гражданского общества и гражданами в порядке, предусмотренном нормативными правовыми актами Российской Федерации, за счет собственных средств.</w:t>
      </w:r>
    </w:p>
    <w:p w:rsidR="00FB1EF3" w:rsidRDefault="00FB1EF3" w:rsidP="00543CEC">
      <w:pPr>
        <w:ind w:left="720"/>
        <w:jc w:val="both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№2 к Постановлению № </w:t>
      </w:r>
      <w:r w:rsidR="00543CEC">
        <w:rPr>
          <w:sz w:val="22"/>
          <w:szCs w:val="22"/>
        </w:rPr>
        <w:t>44</w:t>
      </w:r>
    </w:p>
    <w:p w:rsidR="00FB1EF3" w:rsidRDefault="00FB1EF3" w:rsidP="00FB1EF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  <w:r w:rsidR="00543CEC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от </w:t>
      </w:r>
      <w:r w:rsidR="00543CEC">
        <w:rPr>
          <w:sz w:val="22"/>
          <w:szCs w:val="22"/>
        </w:rPr>
        <w:t>16</w:t>
      </w:r>
      <w:r>
        <w:rPr>
          <w:sz w:val="22"/>
          <w:szCs w:val="22"/>
        </w:rPr>
        <w:t>.0</w:t>
      </w:r>
      <w:r w:rsidR="00543CEC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543CEC">
        <w:rPr>
          <w:sz w:val="22"/>
          <w:szCs w:val="22"/>
        </w:rPr>
        <w:t>1</w:t>
      </w:r>
      <w:r>
        <w:rPr>
          <w:sz w:val="22"/>
          <w:szCs w:val="22"/>
        </w:rPr>
        <w:t xml:space="preserve"> года.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межведомственной комиссии по проведению</w:t>
      </w:r>
      <w:r w:rsidRPr="008C316B">
        <w:rPr>
          <w:sz w:val="28"/>
          <w:szCs w:val="28"/>
        </w:rPr>
        <w:t xml:space="preserve"> </w:t>
      </w:r>
      <w:r>
        <w:rPr>
          <w:sz w:val="28"/>
          <w:szCs w:val="28"/>
        </w:rPr>
        <w:t>антикоррупционной экспертизы нормативных правовых актов и проектов нормативных правовых актов Новобурасского муниципального образования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 xml:space="preserve"> – Брюзгин С.А.</w:t>
      </w:r>
      <w:r w:rsidRPr="0081207A">
        <w:rPr>
          <w:sz w:val="28"/>
          <w:szCs w:val="28"/>
        </w:rPr>
        <w:t>,</w:t>
      </w:r>
      <w:r>
        <w:rPr>
          <w:sz w:val="28"/>
          <w:szCs w:val="28"/>
        </w:rPr>
        <w:t xml:space="preserve"> глава Новобурасского муниципального образования </w:t>
      </w: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– Корженко А.Е., </w:t>
      </w:r>
      <w:r w:rsidR="00543CEC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администрации Новобурасского муниципального образования</w:t>
      </w: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 xml:space="preserve"> – Юсупова Н.А., ведущий специалист администрации Новобурасского муниципального образования</w:t>
      </w: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</w:p>
    <w:p w:rsidR="00FB1EF3" w:rsidRPr="0081207A" w:rsidRDefault="00FB1EF3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 xml:space="preserve"> Члены комиссии</w:t>
      </w:r>
    </w:p>
    <w:p w:rsidR="00FB1EF3" w:rsidRPr="00543CEC" w:rsidRDefault="00543CEC" w:rsidP="00543CE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43CEC">
        <w:rPr>
          <w:sz w:val="28"/>
          <w:szCs w:val="28"/>
        </w:rPr>
        <w:t>Фартукова А.В., - ведущий специалист администрации Новобурасского муниципального образования</w:t>
      </w:r>
    </w:p>
    <w:p w:rsidR="00FB1EF3" w:rsidRPr="0081207A" w:rsidRDefault="00FB1EF3" w:rsidP="00543CE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Салухов Е.Н., </w:t>
      </w:r>
      <w:r w:rsidRPr="0081207A">
        <w:rPr>
          <w:sz w:val="28"/>
          <w:szCs w:val="28"/>
        </w:rPr>
        <w:t>-</w:t>
      </w:r>
      <w:r>
        <w:rPr>
          <w:sz w:val="28"/>
          <w:szCs w:val="28"/>
        </w:rPr>
        <w:t xml:space="preserve"> депутат Совета Новобурасского муниципального образования</w:t>
      </w:r>
      <w:r w:rsidRPr="0081207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1207A">
        <w:rPr>
          <w:sz w:val="28"/>
          <w:szCs w:val="28"/>
        </w:rPr>
        <w:t>по согласованию)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</w:p>
    <w:p w:rsidR="00FB1EF3" w:rsidRDefault="00FB1EF3" w:rsidP="00FB1EF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both"/>
        <w:rPr>
          <w:sz w:val="22"/>
          <w:szCs w:val="22"/>
        </w:rPr>
      </w:pPr>
    </w:p>
    <w:p w:rsidR="00FB1EF3" w:rsidRDefault="00FB1EF3" w:rsidP="00FB1EF3">
      <w:pPr>
        <w:ind w:left="720"/>
        <w:jc w:val="right"/>
        <w:rPr>
          <w:sz w:val="22"/>
          <w:szCs w:val="22"/>
        </w:rPr>
      </w:pPr>
    </w:p>
    <w:p w:rsidR="00FB1EF3" w:rsidRDefault="00FB1EF3" w:rsidP="00FB1EF3">
      <w:pPr>
        <w:ind w:left="720"/>
        <w:jc w:val="right"/>
        <w:rPr>
          <w:sz w:val="22"/>
          <w:szCs w:val="22"/>
        </w:rPr>
      </w:pPr>
    </w:p>
    <w:p w:rsidR="00FB1EF3" w:rsidRDefault="00FB1EF3" w:rsidP="00FB1EF3">
      <w:pPr>
        <w:ind w:left="720"/>
        <w:jc w:val="right"/>
        <w:rPr>
          <w:sz w:val="22"/>
          <w:szCs w:val="22"/>
        </w:rPr>
      </w:pPr>
    </w:p>
    <w:p w:rsidR="00FB1EF3" w:rsidRDefault="00FB1EF3" w:rsidP="00FB1EF3">
      <w:pPr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3 к Постановлению № </w:t>
      </w:r>
      <w:r w:rsidR="00543CEC">
        <w:rPr>
          <w:sz w:val="22"/>
          <w:szCs w:val="22"/>
        </w:rPr>
        <w:t>44</w:t>
      </w:r>
    </w:p>
    <w:p w:rsidR="00FB1EF3" w:rsidRDefault="00543CEC" w:rsidP="00FB1EF3">
      <w:pPr>
        <w:ind w:left="6480"/>
        <w:rPr>
          <w:sz w:val="22"/>
          <w:szCs w:val="22"/>
        </w:rPr>
      </w:pPr>
      <w:r>
        <w:rPr>
          <w:sz w:val="22"/>
          <w:szCs w:val="22"/>
        </w:rPr>
        <w:t xml:space="preserve">   от 16.05</w:t>
      </w:r>
      <w:r w:rsidR="00FB1EF3">
        <w:rPr>
          <w:sz w:val="22"/>
          <w:szCs w:val="22"/>
        </w:rPr>
        <w:t>.201</w:t>
      </w:r>
      <w:r>
        <w:rPr>
          <w:sz w:val="22"/>
          <w:szCs w:val="22"/>
        </w:rPr>
        <w:t>1</w:t>
      </w:r>
      <w:r w:rsidR="00FB1EF3">
        <w:rPr>
          <w:sz w:val="22"/>
          <w:szCs w:val="22"/>
        </w:rPr>
        <w:t xml:space="preserve"> года.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</w:p>
    <w:p w:rsidR="00FB1EF3" w:rsidRDefault="00FB1EF3" w:rsidP="00FB1EF3">
      <w:pPr>
        <w:rPr>
          <w:sz w:val="28"/>
          <w:szCs w:val="28"/>
        </w:rPr>
      </w:pPr>
    </w:p>
    <w:p w:rsidR="00FB1EF3" w:rsidRDefault="00FB1EF3" w:rsidP="00FB1EF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проведения экспертизы муниципального правового акта </w:t>
      </w:r>
    </w:p>
    <w:p w:rsidR="00FB1EF3" w:rsidRDefault="00FB1EF3" w:rsidP="00FB1EF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( проекта муниципального правового акта) в целях выявления в нем положений, способствующих созданию условий для проявления коррупции</w:t>
      </w:r>
    </w:p>
    <w:p w:rsidR="00FB1EF3" w:rsidRDefault="00FB1EF3" w:rsidP="00FB1EF3">
      <w:pPr>
        <w:jc w:val="both"/>
        <w:rPr>
          <w:sz w:val="28"/>
          <w:szCs w:val="28"/>
        </w:rPr>
      </w:pPr>
    </w:p>
    <w:p w:rsidR="00FB1EF3" w:rsidRDefault="00FB1EF3" w:rsidP="00543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Межведомственной комиссией</w:t>
      </w:r>
      <w:r w:rsidRPr="00AF47D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Новобурасского муниципального образования, в соответствии со ст.6 Федерального Закона от 25.12.2008г № 273-ФЗ «О противодействии коррупции», руководствуясь Правилами проведения антикоррупционной экспертизы нормативных правовых актов и проектов нормативных правовых актов Новобурасского муниципального образования, утвержденных распоряжением Главы администрации Новобурасского МО  от 20.04.2010</w:t>
      </w:r>
    </w:p>
    <w:p w:rsidR="00FB1EF3" w:rsidRDefault="00FB1EF3" w:rsidP="00FB1EF3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Проведена экспертиза _________________________________________________</w:t>
      </w:r>
      <w:r w:rsidR="00543CEC">
        <w:rPr>
          <w:sz w:val="28"/>
          <w:szCs w:val="28"/>
        </w:rPr>
        <w:t>____________________</w:t>
      </w:r>
    </w:p>
    <w:p w:rsidR="00FB1EF3" w:rsidRDefault="00FB1EF3" w:rsidP="00FB1EF3">
      <w:pPr>
        <w:ind w:firstLine="720"/>
        <w:rPr>
          <w:sz w:val="24"/>
          <w:szCs w:val="24"/>
        </w:rPr>
      </w:pPr>
      <w:r w:rsidRPr="008826FC">
        <w:rPr>
          <w:sz w:val="24"/>
          <w:szCs w:val="24"/>
        </w:rPr>
        <w:t xml:space="preserve">                   </w:t>
      </w:r>
      <w:r w:rsidR="00543CEC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</w:t>
      </w:r>
      <w:r w:rsidRPr="008826FC">
        <w:rPr>
          <w:sz w:val="24"/>
          <w:szCs w:val="24"/>
        </w:rPr>
        <w:t>(проекта муниципального правового акта)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 w:rsidRPr="00025D08">
        <w:rPr>
          <w:sz w:val="28"/>
          <w:szCs w:val="28"/>
        </w:rPr>
        <w:t>В целях выявления в нем положений, способствующих созданию условий для проявления коррупции</w:t>
      </w:r>
    </w:p>
    <w:p w:rsidR="00FB1EF3" w:rsidRPr="00025D08" w:rsidRDefault="00FB1EF3" w:rsidP="00543C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представленном</w:t>
      </w:r>
      <w:proofErr w:type="gramEnd"/>
      <w:r>
        <w:rPr>
          <w:sz w:val="28"/>
          <w:szCs w:val="28"/>
        </w:rPr>
        <w:t>_________________________________________________________</w:t>
      </w:r>
    </w:p>
    <w:p w:rsidR="00FB1EF3" w:rsidRDefault="00FB1EF3" w:rsidP="00543CEC">
      <w:pPr>
        <w:ind w:left="720" w:firstLine="72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(</w:t>
      </w:r>
      <w:r w:rsidRPr="009F5ACB">
        <w:rPr>
          <w:sz w:val="24"/>
          <w:szCs w:val="24"/>
        </w:rPr>
        <w:t xml:space="preserve">муниципальном </w:t>
      </w:r>
      <w:proofErr w:type="gramStart"/>
      <w:r w:rsidRPr="009F5ACB">
        <w:rPr>
          <w:sz w:val="24"/>
          <w:szCs w:val="24"/>
        </w:rPr>
        <w:t>акте</w:t>
      </w:r>
      <w:proofErr w:type="gramEnd"/>
      <w:r>
        <w:rPr>
          <w:sz w:val="28"/>
          <w:szCs w:val="28"/>
        </w:rPr>
        <w:t xml:space="preserve">, </w:t>
      </w:r>
      <w:r>
        <w:rPr>
          <w:sz w:val="24"/>
          <w:szCs w:val="24"/>
        </w:rPr>
        <w:t>проекте</w:t>
      </w:r>
      <w:r w:rsidRPr="008826FC">
        <w:rPr>
          <w:sz w:val="24"/>
          <w:szCs w:val="24"/>
        </w:rPr>
        <w:t xml:space="preserve"> муниципального правового акта</w:t>
      </w:r>
      <w:r w:rsidR="00543CEC">
        <w:rPr>
          <w:sz w:val="24"/>
          <w:szCs w:val="24"/>
        </w:rPr>
        <w:t>)</w:t>
      </w:r>
    </w:p>
    <w:p w:rsidR="00FB1EF3" w:rsidRDefault="00FB1EF3" w:rsidP="00543CEC">
      <w:pPr>
        <w:ind w:firstLine="720"/>
        <w:jc w:val="both"/>
        <w:rPr>
          <w:sz w:val="28"/>
          <w:szCs w:val="28"/>
        </w:rPr>
      </w:pPr>
      <w:r w:rsidRPr="009F5ACB">
        <w:rPr>
          <w:sz w:val="28"/>
          <w:szCs w:val="28"/>
        </w:rPr>
        <w:t>Выявлены (не выявлены)</w:t>
      </w:r>
      <w:r w:rsidR="00543CEC">
        <w:rPr>
          <w:sz w:val="28"/>
          <w:szCs w:val="28"/>
        </w:rPr>
        <w:t xml:space="preserve"> </w:t>
      </w:r>
      <w:r w:rsidRPr="009F5ACB">
        <w:rPr>
          <w:sz w:val="28"/>
          <w:szCs w:val="28"/>
        </w:rPr>
        <w:t>положения</w:t>
      </w:r>
      <w:r>
        <w:rPr>
          <w:sz w:val="24"/>
          <w:szCs w:val="24"/>
        </w:rPr>
        <w:t xml:space="preserve"> </w:t>
      </w:r>
      <w:r w:rsidRPr="009F5ACB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способствующие созданию условий для проявления коррупции</w:t>
      </w:r>
    </w:p>
    <w:p w:rsidR="00FB1EF3" w:rsidRPr="00025D08" w:rsidRDefault="00FB1EF3" w:rsidP="00FB1EF3">
      <w:pPr>
        <w:ind w:firstLine="720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="00543CEC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</w:t>
      </w:r>
    </w:p>
    <w:p w:rsidR="00FB1EF3" w:rsidRPr="006F5EA1" w:rsidRDefault="00FB1EF3" w:rsidP="00FB1EF3">
      <w:pPr>
        <w:ind w:left="720" w:firstLine="720"/>
        <w:rPr>
          <w:sz w:val="24"/>
          <w:szCs w:val="24"/>
        </w:rPr>
      </w:pPr>
      <w:r w:rsidRPr="009F5ACB">
        <w:rPr>
          <w:sz w:val="24"/>
          <w:szCs w:val="24"/>
        </w:rPr>
        <w:t>(указываются выявленные коррупционные факторы)</w:t>
      </w:r>
    </w:p>
    <w:p w:rsidR="00FB1EF3" w:rsidRDefault="00FB1EF3" w:rsidP="00FB1EF3">
      <w:pPr>
        <w:ind w:left="720" w:firstLine="720"/>
        <w:rPr>
          <w:sz w:val="24"/>
          <w:szCs w:val="24"/>
        </w:rPr>
      </w:pP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 xml:space="preserve"> – Брюзгин С.А.</w:t>
      </w:r>
      <w:r w:rsidRPr="0081207A">
        <w:rPr>
          <w:sz w:val="28"/>
          <w:szCs w:val="28"/>
        </w:rPr>
        <w:t>,</w:t>
      </w:r>
      <w:r>
        <w:rPr>
          <w:sz w:val="28"/>
          <w:szCs w:val="28"/>
        </w:rPr>
        <w:t xml:space="preserve"> глава Новобурасского муниципального образования </w:t>
      </w: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– Корженко А.Е., заместитель главы администрации Новобурасского муниципального образования</w:t>
      </w: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 xml:space="preserve"> – Юсупова Н.А., ведущий специалист администрации Новобурасского муниципального образования</w:t>
      </w: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</w:p>
    <w:p w:rsidR="00543CEC" w:rsidRPr="0081207A" w:rsidRDefault="00543CEC" w:rsidP="00543CEC">
      <w:pPr>
        <w:ind w:left="720"/>
        <w:jc w:val="both"/>
        <w:rPr>
          <w:sz w:val="28"/>
          <w:szCs w:val="28"/>
        </w:rPr>
      </w:pPr>
      <w:r w:rsidRPr="0081207A">
        <w:rPr>
          <w:sz w:val="28"/>
          <w:szCs w:val="28"/>
        </w:rPr>
        <w:t xml:space="preserve"> Члены комиссии</w:t>
      </w:r>
    </w:p>
    <w:p w:rsidR="00543CEC" w:rsidRPr="00543CEC" w:rsidRDefault="00543CEC" w:rsidP="00543CE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43CEC">
        <w:rPr>
          <w:sz w:val="28"/>
          <w:szCs w:val="28"/>
        </w:rPr>
        <w:t>Фартукова А.В., - ведущий специалист администрации Новобурасского муниципального образования</w:t>
      </w:r>
    </w:p>
    <w:p w:rsidR="00543CEC" w:rsidRPr="0081207A" w:rsidRDefault="00543CEC" w:rsidP="00543CE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Салухов Е.Н., </w:t>
      </w:r>
      <w:r w:rsidRPr="0081207A">
        <w:rPr>
          <w:sz w:val="28"/>
          <w:szCs w:val="28"/>
        </w:rPr>
        <w:t>-</w:t>
      </w:r>
      <w:r>
        <w:rPr>
          <w:sz w:val="28"/>
          <w:szCs w:val="28"/>
        </w:rPr>
        <w:t xml:space="preserve"> депутат Совета Новобурасского муниципального образования</w:t>
      </w:r>
      <w:r w:rsidRPr="0081207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1207A">
        <w:rPr>
          <w:sz w:val="28"/>
          <w:szCs w:val="28"/>
        </w:rPr>
        <w:t>по согласованию)</w:t>
      </w:r>
    </w:p>
    <w:p w:rsidR="00FB1EF3" w:rsidRPr="00EA1045" w:rsidRDefault="00FB1EF3" w:rsidP="00FB1EF3">
      <w:pPr>
        <w:ind w:left="720"/>
        <w:jc w:val="center"/>
      </w:pPr>
    </w:p>
    <w:p w:rsidR="00FB1EF3" w:rsidRDefault="00FB1EF3" w:rsidP="00FB1EF3"/>
    <w:p w:rsidR="00E7456E" w:rsidRDefault="00E7456E"/>
    <w:sectPr w:rsidR="00E7456E" w:rsidSect="007C470E">
      <w:pgSz w:w="11906" w:h="16838" w:code="9"/>
      <w:pgMar w:top="426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23E"/>
    <w:multiLevelType w:val="hybridMultilevel"/>
    <w:tmpl w:val="136C90E0"/>
    <w:lvl w:ilvl="0" w:tplc="B7188E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1EF3"/>
    <w:rsid w:val="000050C9"/>
    <w:rsid w:val="002A0194"/>
    <w:rsid w:val="00387012"/>
    <w:rsid w:val="00543CEC"/>
    <w:rsid w:val="00842158"/>
    <w:rsid w:val="00B06AB5"/>
    <w:rsid w:val="00CD1B5B"/>
    <w:rsid w:val="00E7456E"/>
    <w:rsid w:val="00FB1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B1EF3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1EF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43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2011-05-17T06:21:00Z</dcterms:created>
  <dcterms:modified xsi:type="dcterms:W3CDTF">2011-05-17T06:57:00Z</dcterms:modified>
</cp:coreProperties>
</file>